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355" w14:textId="3515D290" w:rsidR="003146B0" w:rsidRDefault="003146B0" w:rsidP="003146B0">
      <w:pPr>
        <w:pStyle w:val="KonuBal"/>
        <w:jc w:val="center"/>
      </w:pPr>
      <w:r>
        <w:rPr>
          <w:noProof/>
        </w:rPr>
        <w:drawing>
          <wp:inline distT="0" distB="0" distL="0" distR="0" wp14:anchorId="546A46F6" wp14:editId="45C51725">
            <wp:extent cx="5715000" cy="4248150"/>
            <wp:effectExtent l="0" t="0" r="0" b="0"/>
            <wp:docPr id="87884751" name="Resim 1" descr="Atatürk Ortaokulu Fotoğraf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Ortaokulu Fotoğraf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4A5FB" w14:textId="77777777" w:rsidR="003146B0" w:rsidRDefault="003146B0" w:rsidP="003146B0">
      <w:pPr>
        <w:pStyle w:val="KonuBal"/>
        <w:jc w:val="center"/>
      </w:pPr>
    </w:p>
    <w:p w14:paraId="0533E147" w14:textId="77777777" w:rsidR="003146B0" w:rsidRDefault="003146B0" w:rsidP="003146B0">
      <w:pPr>
        <w:pStyle w:val="KonuBal"/>
        <w:jc w:val="center"/>
      </w:pPr>
    </w:p>
    <w:p w14:paraId="482DED53" w14:textId="3E8BCF22" w:rsidR="003146B0" w:rsidRPr="00340E33" w:rsidRDefault="003146B0" w:rsidP="003146B0">
      <w:pPr>
        <w:pStyle w:val="KonuBal"/>
      </w:pPr>
      <w:r w:rsidRPr="00340E33">
        <w:t>VİZYONUMUZ</w:t>
      </w:r>
    </w:p>
    <w:p w14:paraId="3AF07C7D" w14:textId="77777777" w:rsidR="003146B0" w:rsidRDefault="003146B0" w:rsidP="00314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F663AB" w14:textId="064C5F4B" w:rsidR="003146B0" w:rsidRDefault="003146B0" w:rsidP="003146B0">
      <w:pPr>
        <w:jc w:val="both"/>
        <w:rPr>
          <w:rFonts w:ascii="Times New Roman" w:hAnsi="Times New Roman" w:cs="Times New Roman"/>
          <w:sz w:val="24"/>
          <w:szCs w:val="24"/>
        </w:rPr>
      </w:pPr>
      <w:r w:rsidRPr="00340E33">
        <w:rPr>
          <w:rFonts w:ascii="Times New Roman" w:hAnsi="Times New Roman" w:cs="Times New Roman"/>
          <w:sz w:val="24"/>
          <w:szCs w:val="24"/>
        </w:rPr>
        <w:t>Atatürk Ortaokulu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Dünya standartlarında eğitim ve öğretim faaliyetleri sunarak evrensel ve milli değerleri tanıyan; insanı merkeze alan lider bir eğitim kurumu olarak uluslararası düzeyde adını duyurmayı hedeflemektedir.</w:t>
      </w:r>
    </w:p>
    <w:p w14:paraId="1B5A5AC9" w14:textId="77777777" w:rsidR="003146B0" w:rsidRPr="00340E33" w:rsidRDefault="003146B0" w:rsidP="003146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13E58" w14:textId="77777777" w:rsidR="0001789E" w:rsidRDefault="0001789E"/>
    <w:sectPr w:rsidR="0001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E"/>
    <w:rsid w:val="0001789E"/>
    <w:rsid w:val="003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41B8"/>
  <w15:chartTrackingRefBased/>
  <w15:docId w15:val="{54EE9C3A-826D-41F4-A22E-2BE130B5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146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46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n.ece çakır</dc:creator>
  <cp:keywords/>
  <dc:description/>
  <cp:lastModifiedBy>n.ece çakır</cp:lastModifiedBy>
  <cp:revision>2</cp:revision>
  <dcterms:created xsi:type="dcterms:W3CDTF">2024-03-12T18:23:00Z</dcterms:created>
  <dcterms:modified xsi:type="dcterms:W3CDTF">2024-03-12T18:24:00Z</dcterms:modified>
</cp:coreProperties>
</file>